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eckPrimaryTable"/>
        <w:tblpPr w:leftFromText="180" w:rightFromText="180" w:vertAnchor="page" w:horzAnchor="margin" w:tblpY="1534"/>
        <w:tblW w:w="0" w:type="auto"/>
        <w:tblLook w:val="04A0" w:firstRow="1" w:lastRow="0" w:firstColumn="1" w:lastColumn="0" w:noHBand="0" w:noVBand="1"/>
      </w:tblPr>
      <w:tblGrid>
        <w:gridCol w:w="4122"/>
        <w:gridCol w:w="3253"/>
        <w:gridCol w:w="1975"/>
      </w:tblGrid>
      <w:tr w:rsidR="00B54DE7" w:rsidRPr="00617C62" w:rsidTr="004E5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9350" w:type="dxa"/>
            <w:gridSpan w:val="3"/>
            <w:noWrap/>
            <w:hideMark/>
          </w:tcPr>
          <w:p w:rsidR="00B54DE7" w:rsidRPr="00617C62" w:rsidRDefault="00B54DE7" w:rsidP="004E5A8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617C62">
              <w:rPr>
                <w:rFonts w:cs="Arial"/>
                <w:bCs/>
                <w:sz w:val="28"/>
                <w:szCs w:val="28"/>
              </w:rPr>
              <w:t>COVID-19 Contact Tracing Form</w:t>
            </w:r>
          </w:p>
        </w:tc>
      </w:tr>
      <w:tr w:rsidR="00B54DE7" w:rsidRPr="00617C62" w:rsidTr="004E5A89">
        <w:trPr>
          <w:trHeight w:val="530"/>
        </w:trPr>
        <w:tc>
          <w:tcPr>
            <w:tcW w:w="9350" w:type="dxa"/>
            <w:gridSpan w:val="3"/>
            <w:noWrap/>
            <w:hideMark/>
          </w:tcPr>
          <w:p w:rsidR="00B54DE7" w:rsidRPr="00617C62" w:rsidRDefault="00B54DE7" w:rsidP="004E5A89">
            <w:pPr>
              <w:rPr>
                <w:rFonts w:cs="Arial"/>
                <w:bCs/>
                <w:sz w:val="18"/>
                <w:szCs w:val="20"/>
              </w:rPr>
            </w:pPr>
            <w:r w:rsidRPr="00617C62">
              <w:rPr>
                <w:rFonts w:cs="Arial"/>
                <w:b/>
                <w:bCs/>
                <w:sz w:val="18"/>
                <w:szCs w:val="20"/>
              </w:rPr>
              <w:t xml:space="preserve">INSTRUCTION: </w:t>
            </w:r>
            <w:r w:rsidRPr="00617C62">
              <w:rPr>
                <w:rFonts w:cs="Arial"/>
                <w:bCs/>
                <w:sz w:val="18"/>
                <w:szCs w:val="20"/>
              </w:rPr>
              <w:t xml:space="preserve">This form is private and confidential. Please forward completed forms to the Occupational Health Nurse (OHN) on your site. If you do not have an OHN, then forward to Dr. </w:t>
            </w:r>
            <w:r w:rsidR="00DD1598">
              <w:rPr>
                <w:rFonts w:cs="Arial"/>
                <w:bCs/>
                <w:sz w:val="18"/>
                <w:szCs w:val="20"/>
              </w:rPr>
              <w:t>Tepper</w:t>
            </w:r>
            <w:r w:rsidR="00954998" w:rsidRPr="00617C62">
              <w:rPr>
                <w:rFonts w:cs="Arial"/>
                <w:bCs/>
                <w:sz w:val="18"/>
                <w:szCs w:val="20"/>
              </w:rPr>
              <w:t xml:space="preserve"> [</w:t>
            </w:r>
            <w:r w:rsidR="00DD1598">
              <w:rPr>
                <w:rFonts w:cs="Arial"/>
                <w:bCs/>
                <w:sz w:val="18"/>
                <w:szCs w:val="20"/>
              </w:rPr>
              <w:t>joshua.tepper</w:t>
            </w:r>
            <w:r w:rsidR="00954998" w:rsidRPr="00617C62">
              <w:rPr>
                <w:rFonts w:cs="Arial"/>
                <w:bCs/>
                <w:sz w:val="18"/>
                <w:szCs w:val="20"/>
              </w:rPr>
              <w:t>@teck.com]</w:t>
            </w:r>
            <w:r w:rsidRPr="00617C62">
              <w:rPr>
                <w:rFonts w:cs="Arial"/>
                <w:bCs/>
                <w:sz w:val="18"/>
                <w:szCs w:val="20"/>
              </w:rPr>
              <w:t>.</w:t>
            </w:r>
          </w:p>
          <w:p w:rsidR="00B54DE7" w:rsidRPr="00617C62" w:rsidRDefault="00B54DE7" w:rsidP="004E5A89">
            <w:pPr>
              <w:spacing w:line="240" w:lineRule="auto"/>
              <w:rPr>
                <w:rFonts w:cs="Arial"/>
                <w:b/>
                <w:bCs/>
                <w:sz w:val="18"/>
                <w:szCs w:val="20"/>
              </w:rPr>
            </w:pPr>
            <w:r w:rsidRPr="00617C62">
              <w:rPr>
                <w:rFonts w:cs="Arial"/>
                <w:b/>
                <w:bCs/>
                <w:sz w:val="18"/>
                <w:szCs w:val="20"/>
              </w:rPr>
              <w:t>Please fill out all sections completely.</w:t>
            </w:r>
          </w:p>
        </w:tc>
      </w:tr>
      <w:tr w:rsidR="00B54DE7" w:rsidRPr="00617C62" w:rsidTr="004E5A89">
        <w:trPr>
          <w:trHeight w:val="288"/>
        </w:trPr>
        <w:tc>
          <w:tcPr>
            <w:tcW w:w="9350" w:type="dxa"/>
            <w:gridSpan w:val="3"/>
            <w:noWrap/>
            <w:hideMark/>
          </w:tcPr>
          <w:p w:rsidR="00B54DE7" w:rsidRPr="00617C62" w:rsidRDefault="00B54DE7" w:rsidP="004E5A8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b/>
                <w:bCs/>
                <w:sz w:val="18"/>
                <w:szCs w:val="20"/>
              </w:rPr>
            </w:pPr>
            <w:r w:rsidRPr="00617C62">
              <w:rPr>
                <w:rFonts w:cs="Arial"/>
                <w:b/>
                <w:bCs/>
                <w:sz w:val="18"/>
                <w:szCs w:val="20"/>
              </w:rPr>
              <w:t>Person Reporting and Taking the Information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Date (mm</w:t>
            </w:r>
            <w:r w:rsidR="00D865D6" w:rsidRPr="00617C62">
              <w:rPr>
                <w:rFonts w:cs="Arial"/>
                <w:sz w:val="18"/>
                <w:szCs w:val="20"/>
              </w:rPr>
              <w:t>m</w:t>
            </w:r>
            <w:r w:rsidRPr="00617C62">
              <w:rPr>
                <w:rFonts w:cs="Arial"/>
                <w:sz w:val="18"/>
                <w:szCs w:val="20"/>
              </w:rPr>
              <w:t>/</w:t>
            </w:r>
            <w:proofErr w:type="spellStart"/>
            <w:r w:rsidRPr="00617C62">
              <w:rPr>
                <w:rFonts w:cs="Arial"/>
                <w:sz w:val="18"/>
                <w:szCs w:val="20"/>
              </w:rPr>
              <w:t>dd</w:t>
            </w:r>
            <w:proofErr w:type="spellEnd"/>
            <w:r w:rsidRPr="00617C62">
              <w:rPr>
                <w:rFonts w:cs="Arial"/>
                <w:sz w:val="18"/>
                <w:szCs w:val="20"/>
              </w:rPr>
              <w:t>/</w:t>
            </w:r>
            <w:proofErr w:type="spellStart"/>
            <w:r w:rsidRPr="00617C62">
              <w:rPr>
                <w:rFonts w:cs="Arial"/>
                <w:sz w:val="18"/>
                <w:szCs w:val="20"/>
              </w:rPr>
              <w:t>yyyy</w:t>
            </w:r>
            <w:proofErr w:type="spellEnd"/>
            <w:r w:rsidRPr="00617C62">
              <w:rPr>
                <w:rFonts w:cs="Arial"/>
                <w:sz w:val="18"/>
                <w:szCs w:val="20"/>
              </w:rPr>
              <w:t xml:space="preserve">):                             </w:t>
            </w:r>
          </w:p>
        </w:tc>
        <w:tc>
          <w:tcPr>
            <w:tcW w:w="5228" w:type="dxa"/>
            <w:gridSpan w:val="2"/>
          </w:tcPr>
          <w:p w:rsidR="00B54DE7" w:rsidRPr="00617C62" w:rsidRDefault="00B54DE7" w:rsidP="00A73861">
            <w:pPr>
              <w:tabs>
                <w:tab w:val="left" w:pos="3240"/>
              </w:tabs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Time:</w:t>
            </w:r>
            <w:r w:rsidR="00A73861" w:rsidRPr="00617C62">
              <w:rPr>
                <w:rFonts w:cs="Arial"/>
                <w:sz w:val="18"/>
                <w:szCs w:val="20"/>
              </w:rPr>
              <w:tab/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Last Name:                                                    </w:t>
            </w:r>
          </w:p>
        </w:tc>
        <w:tc>
          <w:tcPr>
            <w:tcW w:w="5228" w:type="dxa"/>
            <w:gridSpan w:val="2"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First Name:                                         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Phone Number:    </w:t>
            </w:r>
          </w:p>
        </w:tc>
        <w:tc>
          <w:tcPr>
            <w:tcW w:w="5228" w:type="dxa"/>
            <w:gridSpan w:val="2"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Email:</w:t>
            </w:r>
          </w:p>
        </w:tc>
      </w:tr>
      <w:tr w:rsidR="00B54DE7" w:rsidRPr="00617C62" w:rsidTr="004E5A89">
        <w:trPr>
          <w:trHeight w:val="144"/>
        </w:trPr>
        <w:tc>
          <w:tcPr>
            <w:tcW w:w="9350" w:type="dxa"/>
            <w:gridSpan w:val="3"/>
            <w:noWrap/>
            <w:hideMark/>
          </w:tcPr>
          <w:p w:rsidR="00B54DE7" w:rsidRPr="00617C62" w:rsidRDefault="00B54DE7" w:rsidP="004E5A8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b/>
                <w:bCs/>
                <w:sz w:val="18"/>
                <w:szCs w:val="20"/>
              </w:rPr>
            </w:pPr>
            <w:r w:rsidRPr="00617C62">
              <w:rPr>
                <w:rFonts w:cs="Arial"/>
                <w:b/>
                <w:bCs/>
                <w:sz w:val="18"/>
                <w:szCs w:val="20"/>
              </w:rPr>
              <w:t>Employee/Contractor Information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Last Name:                                                        </w:t>
            </w:r>
          </w:p>
        </w:tc>
        <w:tc>
          <w:tcPr>
            <w:tcW w:w="3253" w:type="dxa"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First Name:                                    </w:t>
            </w:r>
          </w:p>
        </w:tc>
        <w:tc>
          <w:tcPr>
            <w:tcW w:w="1975" w:type="dxa"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Middle Initial: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Company:                                        </w:t>
            </w:r>
          </w:p>
        </w:tc>
        <w:tc>
          <w:tcPr>
            <w:tcW w:w="5228" w:type="dxa"/>
            <w:gridSpan w:val="2"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Location (site):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Employee Number:</w:t>
            </w:r>
          </w:p>
        </w:tc>
        <w:tc>
          <w:tcPr>
            <w:tcW w:w="5228" w:type="dxa"/>
            <w:gridSpan w:val="2"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Date of Birth (mm</w:t>
            </w:r>
            <w:r w:rsidR="00D865D6" w:rsidRPr="00617C62">
              <w:rPr>
                <w:rFonts w:cs="Arial"/>
                <w:sz w:val="18"/>
                <w:szCs w:val="20"/>
              </w:rPr>
              <w:t>m</w:t>
            </w:r>
            <w:r w:rsidRPr="00617C62">
              <w:rPr>
                <w:rFonts w:cs="Arial"/>
                <w:sz w:val="18"/>
                <w:szCs w:val="20"/>
              </w:rPr>
              <w:t>/</w:t>
            </w:r>
            <w:proofErr w:type="spellStart"/>
            <w:r w:rsidRPr="00617C62">
              <w:rPr>
                <w:rFonts w:cs="Arial"/>
                <w:sz w:val="18"/>
                <w:szCs w:val="20"/>
              </w:rPr>
              <w:t>dd</w:t>
            </w:r>
            <w:proofErr w:type="spellEnd"/>
            <w:r w:rsidRPr="00617C62">
              <w:rPr>
                <w:rFonts w:cs="Arial"/>
                <w:sz w:val="18"/>
                <w:szCs w:val="20"/>
              </w:rPr>
              <w:t>/</w:t>
            </w:r>
            <w:proofErr w:type="spellStart"/>
            <w:r w:rsidRPr="00617C62">
              <w:rPr>
                <w:rFonts w:cs="Arial"/>
                <w:sz w:val="18"/>
                <w:szCs w:val="20"/>
              </w:rPr>
              <w:t>yyyy</w:t>
            </w:r>
            <w:proofErr w:type="spellEnd"/>
            <w:r w:rsidRPr="00617C62">
              <w:rPr>
                <w:rFonts w:cs="Arial"/>
                <w:sz w:val="18"/>
                <w:szCs w:val="20"/>
              </w:rPr>
              <w:t>):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Phone Number:</w:t>
            </w:r>
          </w:p>
        </w:tc>
        <w:tc>
          <w:tcPr>
            <w:tcW w:w="5228" w:type="dxa"/>
            <w:gridSpan w:val="2"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Alternate Phone Number: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D865D6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Home </w:t>
            </w:r>
            <w:r w:rsidR="00B54DE7" w:rsidRPr="00617C62">
              <w:rPr>
                <w:rFonts w:cs="Arial"/>
                <w:sz w:val="18"/>
                <w:szCs w:val="20"/>
              </w:rPr>
              <w:t xml:space="preserve">Address:                                                                              </w:t>
            </w:r>
          </w:p>
        </w:tc>
        <w:tc>
          <w:tcPr>
            <w:tcW w:w="5228" w:type="dxa"/>
            <w:gridSpan w:val="2"/>
            <w:noWrap/>
            <w:hideMark/>
          </w:tcPr>
          <w:p w:rsidR="00B54DE7" w:rsidRPr="00617C62" w:rsidRDefault="00D865D6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Home </w:t>
            </w:r>
            <w:r w:rsidR="00B54DE7" w:rsidRPr="00617C62">
              <w:rPr>
                <w:rFonts w:cs="Arial"/>
                <w:sz w:val="18"/>
                <w:szCs w:val="20"/>
              </w:rPr>
              <w:t>City:</w:t>
            </w:r>
          </w:p>
        </w:tc>
      </w:tr>
      <w:tr w:rsidR="00B54DE7" w:rsidRPr="00617C62" w:rsidTr="004E5A89">
        <w:trPr>
          <w:trHeight w:val="144"/>
        </w:trPr>
        <w:tc>
          <w:tcPr>
            <w:tcW w:w="4122" w:type="dxa"/>
            <w:noWrap/>
            <w:hideMark/>
          </w:tcPr>
          <w:p w:rsidR="00B54DE7" w:rsidRPr="00617C62" w:rsidRDefault="00B54DE7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>Postal Code:</w:t>
            </w:r>
          </w:p>
        </w:tc>
        <w:tc>
          <w:tcPr>
            <w:tcW w:w="5228" w:type="dxa"/>
            <w:gridSpan w:val="2"/>
            <w:noWrap/>
            <w:hideMark/>
          </w:tcPr>
          <w:p w:rsidR="00B54DE7" w:rsidRPr="00617C62" w:rsidRDefault="00D865D6" w:rsidP="004E5A89">
            <w:pPr>
              <w:rPr>
                <w:rFonts w:cs="Arial"/>
                <w:sz w:val="18"/>
                <w:szCs w:val="20"/>
              </w:rPr>
            </w:pPr>
            <w:r w:rsidRPr="00617C62">
              <w:rPr>
                <w:rFonts w:cs="Arial"/>
                <w:sz w:val="18"/>
                <w:szCs w:val="20"/>
              </w:rPr>
              <w:t xml:space="preserve">Home </w:t>
            </w:r>
            <w:r w:rsidR="00B54DE7" w:rsidRPr="00617C62">
              <w:rPr>
                <w:rFonts w:cs="Arial"/>
                <w:sz w:val="18"/>
                <w:szCs w:val="20"/>
              </w:rPr>
              <w:t>Province:</w:t>
            </w:r>
          </w:p>
        </w:tc>
      </w:tr>
    </w:tbl>
    <w:tbl>
      <w:tblPr>
        <w:tblStyle w:val="TeckPrimaryTable"/>
        <w:tblpPr w:leftFromText="180" w:rightFromText="180" w:vertAnchor="page" w:horzAnchor="margin" w:tblpY="8186"/>
        <w:tblW w:w="0" w:type="auto"/>
        <w:tblLook w:val="04A0" w:firstRow="1" w:lastRow="0" w:firstColumn="1" w:lastColumn="0" w:noHBand="0" w:noVBand="1"/>
      </w:tblPr>
      <w:tblGrid>
        <w:gridCol w:w="3055"/>
        <w:gridCol w:w="810"/>
        <w:gridCol w:w="720"/>
        <w:gridCol w:w="3330"/>
        <w:gridCol w:w="720"/>
        <w:gridCol w:w="715"/>
      </w:tblGrid>
      <w:tr w:rsidR="00B54DE7" w:rsidRPr="00617C62" w:rsidTr="00B54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9350" w:type="dxa"/>
            <w:gridSpan w:val="6"/>
            <w:noWrap/>
            <w:hideMark/>
          </w:tcPr>
          <w:p w:rsidR="00B54DE7" w:rsidRPr="00617C62" w:rsidRDefault="00B54DE7" w:rsidP="00B54DE7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Arial"/>
                <w:bCs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bCs/>
                <w:sz w:val="18"/>
                <w:szCs w:val="18"/>
                <w:lang w:val="en-US"/>
              </w:rPr>
              <w:t>Signs and Symptoms</w:t>
            </w:r>
          </w:p>
        </w:tc>
      </w:tr>
      <w:tr w:rsidR="00B54DE7" w:rsidRPr="00617C62" w:rsidTr="00B54DE7">
        <w:trPr>
          <w:trHeight w:val="259"/>
        </w:trPr>
        <w:tc>
          <w:tcPr>
            <w:tcW w:w="9350" w:type="dxa"/>
            <w:gridSpan w:val="6"/>
            <w:noWrap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Date of Symptom Onset:</w:t>
            </w: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Risk Factor</w:t>
            </w:r>
          </w:p>
        </w:tc>
        <w:tc>
          <w:tcPr>
            <w:tcW w:w="810" w:type="dxa"/>
            <w:noWrap/>
            <w:hideMark/>
          </w:tcPr>
          <w:p w:rsidR="00B54DE7" w:rsidRPr="00617C62" w:rsidRDefault="00B54DE7" w:rsidP="00B54DE7">
            <w:pPr>
              <w:spacing w:line="240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  <w:noWrap/>
            <w:hideMark/>
          </w:tcPr>
          <w:p w:rsidR="00B54DE7" w:rsidRPr="00617C62" w:rsidRDefault="00B54DE7" w:rsidP="00B54DE7">
            <w:pPr>
              <w:spacing w:line="240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3330" w:type="dxa"/>
            <w:hideMark/>
          </w:tcPr>
          <w:p w:rsidR="00B54DE7" w:rsidRPr="00617C62" w:rsidRDefault="00B54DE7" w:rsidP="00B54DE7">
            <w:pPr>
              <w:spacing w:line="240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715" w:type="dxa"/>
            <w:hideMark/>
          </w:tcPr>
          <w:p w:rsidR="00B54DE7" w:rsidRPr="00617C62" w:rsidRDefault="00B54DE7" w:rsidP="00B54DE7">
            <w:pPr>
              <w:spacing w:line="240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No</w:t>
            </w: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Fever</w:t>
            </w:r>
          </w:p>
        </w:tc>
        <w:tc>
          <w:tcPr>
            <w:tcW w:w="81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33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Diarrhea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Chills</w:t>
            </w:r>
          </w:p>
        </w:tc>
        <w:tc>
          <w:tcPr>
            <w:tcW w:w="81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33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Loss of appetite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New or worsening cough</w:t>
            </w:r>
          </w:p>
        </w:tc>
        <w:tc>
          <w:tcPr>
            <w:tcW w:w="81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33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Nausea and vomiting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Shortness of breath</w:t>
            </w:r>
          </w:p>
        </w:tc>
        <w:tc>
          <w:tcPr>
            <w:tcW w:w="81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Stuffy nose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Sore throat</w:t>
            </w:r>
          </w:p>
        </w:tc>
        <w:tc>
          <w:tcPr>
            <w:tcW w:w="81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33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Conjunctivitis (pink eye)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Runny nose</w:t>
            </w:r>
          </w:p>
        </w:tc>
        <w:tc>
          <w:tcPr>
            <w:tcW w:w="81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2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330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Dizziness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hideMark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 </w:t>
            </w: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Loss of sense of smell or taste</w:t>
            </w:r>
          </w:p>
        </w:tc>
        <w:tc>
          <w:tcPr>
            <w:tcW w:w="81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Confusion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Headache</w:t>
            </w:r>
          </w:p>
        </w:tc>
        <w:tc>
          <w:tcPr>
            <w:tcW w:w="81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Abdominal pain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</w:tr>
      <w:tr w:rsidR="00B54DE7" w:rsidRPr="00617C62" w:rsidTr="00B54DE7">
        <w:trPr>
          <w:trHeight w:val="259"/>
        </w:trPr>
        <w:tc>
          <w:tcPr>
            <w:tcW w:w="3055" w:type="dxa"/>
            <w:noWrap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Fatigue</w:t>
            </w:r>
          </w:p>
        </w:tc>
        <w:tc>
          <w:tcPr>
            <w:tcW w:w="81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Skin rashes or discoloration of fingers and toes</w:t>
            </w:r>
          </w:p>
        </w:tc>
        <w:tc>
          <w:tcPr>
            <w:tcW w:w="720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</w:tcPr>
          <w:p w:rsidR="00B54DE7" w:rsidRPr="00617C62" w:rsidRDefault="00B54DE7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</w:tr>
      <w:tr w:rsidR="00D865D6" w:rsidRPr="00617C62" w:rsidTr="00D46FCA">
        <w:trPr>
          <w:trHeight w:val="259"/>
        </w:trPr>
        <w:tc>
          <w:tcPr>
            <w:tcW w:w="3055" w:type="dxa"/>
            <w:noWrap/>
          </w:tcPr>
          <w:p w:rsidR="00D865D6" w:rsidRPr="00617C62" w:rsidRDefault="00D865D6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617C62">
              <w:rPr>
                <w:rFonts w:eastAsia="Calibri" w:cs="Arial"/>
                <w:sz w:val="18"/>
                <w:szCs w:val="18"/>
                <w:lang w:val="en-US"/>
              </w:rPr>
              <w:t>Other symptoms (Please List):</w:t>
            </w:r>
          </w:p>
        </w:tc>
        <w:tc>
          <w:tcPr>
            <w:tcW w:w="6295" w:type="dxa"/>
            <w:gridSpan w:val="5"/>
          </w:tcPr>
          <w:p w:rsidR="00D865D6" w:rsidRPr="00617C62" w:rsidRDefault="00D865D6" w:rsidP="00B54DE7">
            <w:pPr>
              <w:spacing w:line="240" w:lineRule="auto"/>
              <w:rPr>
                <w:rFonts w:eastAsia="Calibri" w:cs="Arial"/>
                <w:sz w:val="18"/>
                <w:szCs w:val="18"/>
                <w:lang w:val="en-US"/>
              </w:rPr>
            </w:pPr>
          </w:p>
        </w:tc>
      </w:tr>
    </w:tbl>
    <w:p w:rsidR="00AC76CD" w:rsidRPr="00617C62" w:rsidRDefault="00AC76CD" w:rsidP="00E30051">
      <w:pPr>
        <w:spacing w:before="120"/>
        <w:rPr>
          <w:rStyle w:val="Emphasis"/>
          <w:rFonts w:cs="Arial"/>
          <w:sz w:val="18"/>
          <w:szCs w:val="18"/>
        </w:rPr>
      </w:pPr>
    </w:p>
    <w:tbl>
      <w:tblPr>
        <w:tblStyle w:val="TeckPrimaryTable"/>
        <w:tblpPr w:leftFromText="180" w:rightFromText="180" w:vertAnchor="page" w:horzAnchor="margin" w:tblpY="1785"/>
        <w:tblW w:w="0" w:type="auto"/>
        <w:tblLook w:val="04A0" w:firstRow="1" w:lastRow="0" w:firstColumn="1" w:lastColumn="0" w:noHBand="0" w:noVBand="1"/>
      </w:tblPr>
      <w:tblGrid>
        <w:gridCol w:w="4135"/>
        <w:gridCol w:w="3420"/>
        <w:gridCol w:w="900"/>
        <w:gridCol w:w="895"/>
      </w:tblGrid>
      <w:tr w:rsidR="00B54DE7" w:rsidRPr="00617C62" w:rsidTr="0065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tcW w:w="9350" w:type="dxa"/>
            <w:gridSpan w:val="4"/>
            <w:noWrap/>
            <w:hideMark/>
          </w:tcPr>
          <w:p w:rsidR="00B54DE7" w:rsidRPr="00617C62" w:rsidRDefault="00B54DE7" w:rsidP="0065728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617C62">
              <w:rPr>
                <w:rFonts w:cs="Arial"/>
                <w:bCs/>
                <w:sz w:val="18"/>
                <w:szCs w:val="18"/>
              </w:rPr>
              <w:lastRenderedPageBreak/>
              <w:t>Outcomes</w:t>
            </w:r>
          </w:p>
        </w:tc>
      </w:tr>
      <w:tr w:rsidR="00B54DE7" w:rsidRPr="00617C62" w:rsidTr="0065728E">
        <w:trPr>
          <w:trHeight w:val="288"/>
        </w:trPr>
        <w:tc>
          <w:tcPr>
            <w:tcW w:w="7555" w:type="dxa"/>
            <w:gridSpan w:val="2"/>
            <w:noWrap/>
            <w:hideMark/>
          </w:tcPr>
          <w:p w:rsidR="00B54DE7" w:rsidRPr="00617C62" w:rsidRDefault="00B54DE7" w:rsidP="0065728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17C62">
              <w:rPr>
                <w:rFonts w:cs="Arial"/>
                <w:b/>
                <w:bCs/>
                <w:sz w:val="18"/>
                <w:szCs w:val="18"/>
              </w:rPr>
              <w:t>Employee and Contractor Treatment</w:t>
            </w:r>
          </w:p>
        </w:tc>
        <w:tc>
          <w:tcPr>
            <w:tcW w:w="900" w:type="dxa"/>
            <w:noWrap/>
            <w:hideMark/>
          </w:tcPr>
          <w:p w:rsidR="00B54DE7" w:rsidRPr="00617C62" w:rsidRDefault="00B54DE7" w:rsidP="0065728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17C62">
              <w:rPr>
                <w:rFonts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895" w:type="dxa"/>
            <w:noWrap/>
            <w:hideMark/>
          </w:tcPr>
          <w:p w:rsidR="00B54DE7" w:rsidRPr="00617C62" w:rsidRDefault="00B54DE7" w:rsidP="0065728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17C62">
              <w:rPr>
                <w:rFonts w:cs="Arial"/>
                <w:b/>
                <w:bCs/>
                <w:sz w:val="18"/>
                <w:szCs w:val="18"/>
              </w:rPr>
              <w:t>No</w:t>
            </w:r>
          </w:p>
        </w:tc>
      </w:tr>
      <w:tr w:rsidR="00B54DE7" w:rsidRPr="00617C62" w:rsidTr="0065728E">
        <w:trPr>
          <w:trHeight w:val="20"/>
        </w:trPr>
        <w:tc>
          <w:tcPr>
            <w:tcW w:w="7555" w:type="dxa"/>
            <w:gridSpan w:val="2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Have you been seen for any of the symptoms above?</w:t>
            </w:r>
          </w:p>
        </w:tc>
        <w:tc>
          <w:tcPr>
            <w:tcW w:w="900" w:type="dxa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5" w:type="dxa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 </w:t>
            </w:r>
          </w:p>
        </w:tc>
      </w:tr>
      <w:tr w:rsidR="00B54DE7" w:rsidRPr="00617C62" w:rsidTr="0065728E">
        <w:trPr>
          <w:trHeight w:val="20"/>
        </w:trPr>
        <w:tc>
          <w:tcPr>
            <w:tcW w:w="7555" w:type="dxa"/>
            <w:gridSpan w:val="2"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Have you or a member of your family recently returned from travel outside of Canada within the last 14 days?</w:t>
            </w:r>
          </w:p>
        </w:tc>
        <w:tc>
          <w:tcPr>
            <w:tcW w:w="900" w:type="dxa"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5" w:type="dxa"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</w:p>
        </w:tc>
      </w:tr>
      <w:tr w:rsidR="00B54DE7" w:rsidRPr="00617C62" w:rsidTr="00206315">
        <w:trPr>
          <w:trHeight w:val="20"/>
        </w:trPr>
        <w:tc>
          <w:tcPr>
            <w:tcW w:w="7555" w:type="dxa"/>
            <w:gridSpan w:val="2"/>
            <w:shd w:val="clear" w:color="auto" w:fill="auto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bookmarkStart w:id="0" w:name="_Hlk54350488"/>
            <w:r w:rsidRPr="00617C62">
              <w:rPr>
                <w:rFonts w:cs="Arial"/>
                <w:sz w:val="18"/>
                <w:szCs w:val="18"/>
              </w:rPr>
              <w:t>Have you had close contact with a positive COVID-19 case?</w:t>
            </w:r>
            <w:bookmarkEnd w:id="0"/>
          </w:p>
        </w:tc>
        <w:tc>
          <w:tcPr>
            <w:tcW w:w="900" w:type="dxa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5" w:type="dxa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 </w:t>
            </w:r>
          </w:p>
        </w:tc>
      </w:tr>
      <w:tr w:rsidR="00B54DE7" w:rsidRPr="00617C62" w:rsidTr="00206315">
        <w:trPr>
          <w:trHeight w:val="20"/>
        </w:trPr>
        <w:tc>
          <w:tcPr>
            <w:tcW w:w="7555" w:type="dxa"/>
            <w:gridSpan w:val="2"/>
            <w:shd w:val="clear" w:color="auto" w:fill="auto"/>
            <w:noWrap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bookmarkStart w:id="1" w:name="_Hlk54350500"/>
            <w:r w:rsidRPr="00617C62">
              <w:rPr>
                <w:rFonts w:cs="Arial"/>
                <w:sz w:val="18"/>
                <w:szCs w:val="18"/>
              </w:rPr>
              <w:t>Have you contacted Public Health (811 or other)?</w:t>
            </w:r>
            <w:bookmarkEnd w:id="1"/>
          </w:p>
        </w:tc>
        <w:tc>
          <w:tcPr>
            <w:tcW w:w="900" w:type="dxa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5" w:type="dxa"/>
            <w:hideMark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 </w:t>
            </w:r>
          </w:p>
        </w:tc>
      </w:tr>
      <w:tr w:rsidR="00B54DE7" w:rsidRPr="00617C62" w:rsidTr="00206315">
        <w:trPr>
          <w:trHeight w:val="20"/>
        </w:trPr>
        <w:tc>
          <w:tcPr>
            <w:tcW w:w="7555" w:type="dxa"/>
            <w:gridSpan w:val="2"/>
            <w:shd w:val="clear" w:color="auto" w:fill="auto"/>
            <w:noWrap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bookmarkStart w:id="2" w:name="_Hlk54350509"/>
            <w:r w:rsidRPr="00617C62">
              <w:rPr>
                <w:rFonts w:cs="Arial"/>
                <w:sz w:val="18"/>
                <w:szCs w:val="18"/>
              </w:rPr>
              <w:t>Have you been scheduled for a COVID-19 test?</w:t>
            </w:r>
            <w:bookmarkEnd w:id="2"/>
          </w:p>
        </w:tc>
        <w:tc>
          <w:tcPr>
            <w:tcW w:w="900" w:type="dxa"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5" w:type="dxa"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</w:p>
        </w:tc>
      </w:tr>
      <w:tr w:rsidR="00B54DE7" w:rsidRPr="00617C62" w:rsidTr="00206315">
        <w:trPr>
          <w:trHeight w:val="20"/>
        </w:trPr>
        <w:tc>
          <w:tcPr>
            <w:tcW w:w="7555" w:type="dxa"/>
            <w:gridSpan w:val="2"/>
            <w:shd w:val="clear" w:color="auto" w:fill="auto"/>
            <w:noWrap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  <w:bookmarkStart w:id="3" w:name="_Hlk54350518"/>
            <w:r w:rsidRPr="00617C62">
              <w:rPr>
                <w:rFonts w:cs="Arial"/>
                <w:sz w:val="18"/>
                <w:szCs w:val="18"/>
              </w:rPr>
              <w:t>Have you been asked to self-isolate?</w:t>
            </w:r>
            <w:bookmarkEnd w:id="3"/>
          </w:p>
        </w:tc>
        <w:tc>
          <w:tcPr>
            <w:tcW w:w="900" w:type="dxa"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5" w:type="dxa"/>
          </w:tcPr>
          <w:p w:rsidR="00B54DE7" w:rsidRPr="00617C62" w:rsidRDefault="00B54DE7" w:rsidP="0065728E">
            <w:pPr>
              <w:rPr>
                <w:rFonts w:cs="Arial"/>
                <w:sz w:val="18"/>
                <w:szCs w:val="18"/>
              </w:rPr>
            </w:pPr>
          </w:p>
        </w:tc>
      </w:tr>
      <w:tr w:rsidR="00AA373E" w:rsidRPr="00617C62" w:rsidTr="0065728E">
        <w:trPr>
          <w:trHeight w:val="176"/>
        </w:trPr>
        <w:tc>
          <w:tcPr>
            <w:tcW w:w="9350" w:type="dxa"/>
            <w:gridSpan w:val="4"/>
            <w:shd w:val="clear" w:color="auto" w:fill="000F7B" w:themeFill="text2"/>
            <w:noWrap/>
          </w:tcPr>
          <w:p w:rsidR="00AA373E" w:rsidRPr="00617C62" w:rsidRDefault="00AA373E" w:rsidP="0065728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sz w:val="18"/>
                <w:szCs w:val="18"/>
              </w:rPr>
            </w:pPr>
            <w:r w:rsidRPr="00617C62">
              <w:rPr>
                <w:rFonts w:cs="Arial"/>
                <w:b/>
                <w:sz w:val="18"/>
                <w:szCs w:val="18"/>
              </w:rPr>
              <w:t>Other Information</w:t>
            </w:r>
          </w:p>
        </w:tc>
      </w:tr>
      <w:tr w:rsidR="00D865D6" w:rsidRPr="00617C62" w:rsidTr="0065728E">
        <w:trPr>
          <w:trHeight w:val="292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First Date on Teck site (mmm/</w:t>
            </w:r>
            <w:proofErr w:type="spellStart"/>
            <w:r w:rsidRPr="00617C62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17C62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617C62">
              <w:rPr>
                <w:rFonts w:cs="Arial"/>
                <w:sz w:val="18"/>
                <w:szCs w:val="18"/>
              </w:rPr>
              <w:t>yyyy</w:t>
            </w:r>
            <w:proofErr w:type="spellEnd"/>
            <w:r w:rsidRPr="00617C62">
              <w:rPr>
                <w:rFonts w:cs="Arial"/>
                <w:sz w:val="18"/>
                <w:szCs w:val="18"/>
              </w:rPr>
              <w:t>):</w:t>
            </w:r>
          </w:p>
        </w:tc>
        <w:tc>
          <w:tcPr>
            <w:tcW w:w="52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288"/>
        </w:trPr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Last Date on Teck site (mmm/</w:t>
            </w:r>
            <w:proofErr w:type="spellStart"/>
            <w:r w:rsidRPr="00617C62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17C62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617C62">
              <w:rPr>
                <w:rFonts w:cs="Arial"/>
                <w:sz w:val="18"/>
                <w:szCs w:val="18"/>
              </w:rPr>
              <w:t>yyyy</w:t>
            </w:r>
            <w:proofErr w:type="spellEnd"/>
            <w:r w:rsidRPr="00617C62">
              <w:rPr>
                <w:rFonts w:cs="Arial"/>
                <w:sz w:val="18"/>
                <w:szCs w:val="18"/>
              </w:rPr>
              <w:t>):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288"/>
        </w:trPr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06315" w:rsidRPr="00617C62" w:rsidRDefault="00D865D6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Accommodation while workin</w:t>
            </w:r>
            <w:r w:rsidR="00206315" w:rsidRPr="00617C62">
              <w:rPr>
                <w:rFonts w:cs="Arial"/>
                <w:sz w:val="18"/>
                <w:szCs w:val="18"/>
              </w:rPr>
              <w:t>g at Teck:</w:t>
            </w:r>
            <w:r w:rsidRPr="00617C62">
              <w:rPr>
                <w:rFonts w:cs="Arial"/>
                <w:sz w:val="18"/>
                <w:szCs w:val="18"/>
              </w:rPr>
              <w:t xml:space="preserve"> </w:t>
            </w:r>
          </w:p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288"/>
        </w:trPr>
        <w:tc>
          <w:tcPr>
            <w:tcW w:w="4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Type of Transportation to Teck site: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865D6" w:rsidRPr="00617C62" w:rsidRDefault="00D865D6" w:rsidP="0065728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AA373E" w:rsidRPr="00617C62" w:rsidRDefault="00AA373E">
      <w:pPr>
        <w:rPr>
          <w:rFonts w:cs="Arial"/>
          <w:sz w:val="18"/>
          <w:szCs w:val="18"/>
        </w:rPr>
      </w:pPr>
    </w:p>
    <w:p w:rsidR="0065728E" w:rsidRPr="00617C62" w:rsidRDefault="0065728E">
      <w:pPr>
        <w:rPr>
          <w:rFonts w:cs="Arial"/>
          <w:sz w:val="18"/>
          <w:szCs w:val="18"/>
        </w:rPr>
      </w:pPr>
    </w:p>
    <w:tbl>
      <w:tblPr>
        <w:tblStyle w:val="TeckPrimaryTabl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DE7" w:rsidRPr="00617C62" w:rsidTr="0065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"/>
        </w:trPr>
        <w:tc>
          <w:tcPr>
            <w:tcW w:w="9350" w:type="dxa"/>
            <w:gridSpan w:val="2"/>
            <w:noWrap/>
            <w:hideMark/>
          </w:tcPr>
          <w:p w:rsidR="00B54DE7" w:rsidRPr="00617C62" w:rsidRDefault="00B54DE7" w:rsidP="00E019B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617C62">
              <w:rPr>
                <w:rFonts w:cs="Arial"/>
                <w:bCs/>
                <w:sz w:val="18"/>
                <w:szCs w:val="18"/>
              </w:rPr>
              <w:t>COVID-19 Contact Tracing</w:t>
            </w:r>
          </w:p>
        </w:tc>
      </w:tr>
      <w:tr w:rsidR="00B54DE7" w:rsidRPr="00617C62" w:rsidTr="00E019B9">
        <w:trPr>
          <w:trHeight w:val="288"/>
        </w:trPr>
        <w:tc>
          <w:tcPr>
            <w:tcW w:w="9350" w:type="dxa"/>
            <w:gridSpan w:val="2"/>
            <w:noWrap/>
            <w:hideMark/>
          </w:tcPr>
          <w:p w:rsidR="00162BD9" w:rsidRDefault="00162BD9" w:rsidP="00E019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“Please identify anyone you were in close contact with from two days before the date of symptom onset OR from the date of last exposure to a positive case.”</w:t>
            </w:r>
          </w:p>
          <w:p w:rsidR="0065728E" w:rsidRPr="00617C62" w:rsidRDefault="0065728E" w:rsidP="00E019B9">
            <w:pPr>
              <w:rPr>
                <w:rFonts w:cs="Arial"/>
                <w:b/>
                <w:bCs/>
                <w:i/>
                <w:sz w:val="18"/>
                <w:szCs w:val="18"/>
              </w:rPr>
            </w:pPr>
            <w:bookmarkStart w:id="4" w:name="_GoBack"/>
            <w:bookmarkEnd w:id="4"/>
            <w:r w:rsidRPr="00617C62">
              <w:rPr>
                <w:rFonts w:cs="Arial"/>
                <w:b/>
                <w:bCs/>
                <w:i/>
                <w:sz w:val="16"/>
                <w:szCs w:val="18"/>
              </w:rPr>
              <w:t>Close Contact: any individual who was within 2 meters (6 feet) of an infected person for at least 15 minutes starting from 2 days before illness onset without consistent and appropriate use of personal protective equipment.</w:t>
            </w:r>
          </w:p>
        </w:tc>
      </w:tr>
      <w:tr w:rsidR="00D865D6" w:rsidRPr="00617C62" w:rsidTr="0065728E">
        <w:trPr>
          <w:trHeight w:val="57"/>
        </w:trPr>
        <w:tc>
          <w:tcPr>
            <w:tcW w:w="4675" w:type="dxa"/>
            <w:noWrap/>
          </w:tcPr>
          <w:p w:rsidR="00D865D6" w:rsidRPr="00617C62" w:rsidRDefault="00D865D6" w:rsidP="00E019B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17C62">
              <w:rPr>
                <w:rFonts w:cs="Arial"/>
                <w:b/>
                <w:bCs/>
                <w:sz w:val="18"/>
                <w:szCs w:val="18"/>
              </w:rPr>
              <w:t>Name (First, Last)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17C62">
              <w:rPr>
                <w:rFonts w:cs="Arial"/>
                <w:b/>
                <w:bCs/>
                <w:sz w:val="18"/>
                <w:szCs w:val="18"/>
              </w:rPr>
              <w:t>Phone Number</w:t>
            </w:r>
          </w:p>
        </w:tc>
      </w:tr>
      <w:tr w:rsidR="00D865D6" w:rsidRPr="00617C62" w:rsidTr="0065728E">
        <w:trPr>
          <w:trHeight w:val="144"/>
        </w:trPr>
        <w:tc>
          <w:tcPr>
            <w:tcW w:w="4675" w:type="dxa"/>
            <w:noWrap/>
            <w:hideMark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144"/>
        </w:trPr>
        <w:tc>
          <w:tcPr>
            <w:tcW w:w="4675" w:type="dxa"/>
            <w:noWrap/>
            <w:hideMark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144"/>
        </w:trPr>
        <w:tc>
          <w:tcPr>
            <w:tcW w:w="4675" w:type="dxa"/>
            <w:noWrap/>
            <w:hideMark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144"/>
        </w:trPr>
        <w:tc>
          <w:tcPr>
            <w:tcW w:w="4675" w:type="dxa"/>
            <w:noWrap/>
            <w:hideMark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144"/>
        </w:trPr>
        <w:tc>
          <w:tcPr>
            <w:tcW w:w="4675" w:type="dxa"/>
            <w:noWrap/>
            <w:hideMark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144"/>
        </w:trPr>
        <w:tc>
          <w:tcPr>
            <w:tcW w:w="4675" w:type="dxa"/>
            <w:noWrap/>
            <w:hideMark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9.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</w:p>
        </w:tc>
      </w:tr>
      <w:tr w:rsidR="00D865D6" w:rsidRPr="00617C62" w:rsidTr="0065728E">
        <w:trPr>
          <w:trHeight w:val="144"/>
        </w:trPr>
        <w:tc>
          <w:tcPr>
            <w:tcW w:w="4675" w:type="dxa"/>
            <w:noWrap/>
            <w:hideMark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  <w:r w:rsidRPr="00617C62">
              <w:rPr>
                <w:rFonts w:cs="Arial"/>
                <w:sz w:val="18"/>
                <w:szCs w:val="18"/>
              </w:rPr>
              <w:t>10.</w:t>
            </w:r>
          </w:p>
        </w:tc>
        <w:tc>
          <w:tcPr>
            <w:tcW w:w="4675" w:type="dxa"/>
          </w:tcPr>
          <w:p w:rsidR="00D865D6" w:rsidRPr="00617C62" w:rsidRDefault="00D865D6" w:rsidP="00E019B9">
            <w:pPr>
              <w:rPr>
                <w:rFonts w:cs="Arial"/>
                <w:sz w:val="18"/>
                <w:szCs w:val="18"/>
              </w:rPr>
            </w:pPr>
          </w:p>
        </w:tc>
      </w:tr>
      <w:tr w:rsidR="0065728E" w:rsidRPr="0065728E" w:rsidTr="0065728E">
        <w:trPr>
          <w:trHeight w:val="552"/>
        </w:trPr>
        <w:tc>
          <w:tcPr>
            <w:tcW w:w="9350" w:type="dxa"/>
            <w:gridSpan w:val="2"/>
            <w:noWrap/>
            <w:hideMark/>
          </w:tcPr>
          <w:p w:rsidR="0065728E" w:rsidRPr="0065728E" w:rsidRDefault="0065728E" w:rsidP="00E019B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17C62">
              <w:rPr>
                <w:rFonts w:cs="Arial"/>
                <w:b/>
                <w:bCs/>
                <w:sz w:val="18"/>
                <w:szCs w:val="18"/>
              </w:rPr>
              <w:t>Notes:</w:t>
            </w:r>
            <w:r w:rsidRPr="0065728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65728E" w:rsidRPr="0065728E" w:rsidRDefault="0065728E" w:rsidP="0065728E">
      <w:pPr>
        <w:tabs>
          <w:tab w:val="left" w:pos="6792"/>
        </w:tabs>
        <w:spacing w:before="120"/>
        <w:rPr>
          <w:rStyle w:val="Emphasis"/>
          <w:rFonts w:cs="Arial"/>
          <w:i/>
          <w:sz w:val="18"/>
          <w:szCs w:val="18"/>
        </w:rPr>
      </w:pPr>
    </w:p>
    <w:sectPr w:rsidR="0065728E" w:rsidRPr="0065728E" w:rsidSect="0065728E">
      <w:headerReference w:type="default" r:id="rId11"/>
      <w:footerReference w:type="default" r:id="rId12"/>
      <w:pgSz w:w="12240" w:h="15840"/>
      <w:pgMar w:top="1440" w:right="1440" w:bottom="1620" w:left="1440" w:header="432" w:footer="1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F3" w:rsidRDefault="004E5AF3" w:rsidP="00CA4F07">
      <w:r>
        <w:separator/>
      </w:r>
    </w:p>
  </w:endnote>
  <w:endnote w:type="continuationSeparator" w:id="0">
    <w:p w:rsidR="004E5AF3" w:rsidRDefault="004E5AF3" w:rsidP="00CA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DC" w:rsidRDefault="00A73861">
    <w:pPr>
      <w:pStyle w:val="Footer"/>
    </w:pPr>
    <w:r>
      <w:t xml:space="preserve">Last Updated: </w:t>
    </w:r>
    <w:r w:rsidR="00162BD9">
      <w:t>February 9</w:t>
    </w:r>
    <w:r w:rsidR="000273DC">
      <w:t>, 202</w:t>
    </w:r>
    <w:r w:rsidR="00162BD9">
      <w:t>1</w:t>
    </w:r>
    <w:r w:rsidR="000273DC">
      <w:tab/>
    </w:r>
    <w:r w:rsidR="000273DC">
      <w:tab/>
    </w:r>
    <w:r w:rsidR="000273DC">
      <w:fldChar w:fldCharType="begin"/>
    </w:r>
    <w:r w:rsidR="000273DC">
      <w:instrText xml:space="preserve"> PAGE   \* MERGEFORMAT </w:instrText>
    </w:r>
    <w:r w:rsidR="000273DC">
      <w:fldChar w:fldCharType="separate"/>
    </w:r>
    <w:r w:rsidR="00162BD9">
      <w:rPr>
        <w:noProof/>
      </w:rPr>
      <w:t>2</w:t>
    </w:r>
    <w:r w:rsidR="000273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F3" w:rsidRDefault="004E5AF3" w:rsidP="00CA4F07">
      <w:r>
        <w:separator/>
      </w:r>
    </w:p>
  </w:footnote>
  <w:footnote w:type="continuationSeparator" w:id="0">
    <w:p w:rsidR="004E5AF3" w:rsidRDefault="004E5AF3" w:rsidP="00CA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E7" w:rsidRDefault="00B54DE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20ADD2C" wp14:editId="45D3A625">
          <wp:simplePos x="0" y="0"/>
          <wp:positionH relativeFrom="column">
            <wp:posOffset>5386043</wp:posOffset>
          </wp:positionH>
          <wp:positionV relativeFrom="topMargin">
            <wp:align>bottom</wp:align>
          </wp:positionV>
          <wp:extent cx="1442720" cy="864235"/>
          <wp:effectExtent l="0" t="0" r="0" b="0"/>
          <wp:wrapThrough wrapText="bothSides">
            <wp:wrapPolygon edited="0">
              <wp:start x="3137" y="5237"/>
              <wp:lineTo x="3137" y="6666"/>
              <wp:lineTo x="4563" y="13807"/>
              <wp:lineTo x="4563" y="16188"/>
              <wp:lineTo x="18254" y="16188"/>
              <wp:lineTo x="17968" y="8570"/>
              <wp:lineTo x="15687" y="5237"/>
              <wp:lineTo x="3137" y="5237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ck_logo_RGB_TECK-BLU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FE6D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DC0A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081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083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329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22C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D2C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B03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46D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265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21917"/>
    <w:multiLevelType w:val="hybridMultilevel"/>
    <w:tmpl w:val="A8AA23A8"/>
    <w:lvl w:ilvl="0" w:tplc="5308EA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613A6"/>
    <w:multiLevelType w:val="hybridMultilevel"/>
    <w:tmpl w:val="DFC2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75161"/>
    <w:multiLevelType w:val="hybridMultilevel"/>
    <w:tmpl w:val="A38A4FB4"/>
    <w:lvl w:ilvl="0" w:tplc="062031C6">
      <w:start w:val="1"/>
      <w:numFmt w:val="bullet"/>
      <w:pStyle w:val="Teck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6C91"/>
    <w:multiLevelType w:val="hybridMultilevel"/>
    <w:tmpl w:val="87CAE7B6"/>
    <w:lvl w:ilvl="0" w:tplc="CA12BD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84A93"/>
    <w:multiLevelType w:val="multilevel"/>
    <w:tmpl w:val="284AF44A"/>
    <w:numStyleLink w:val="BulletedList"/>
  </w:abstractNum>
  <w:abstractNum w:abstractNumId="15" w15:restartNumberingAfterBreak="0">
    <w:nsid w:val="455F1437"/>
    <w:multiLevelType w:val="hybridMultilevel"/>
    <w:tmpl w:val="7A707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67ED7"/>
    <w:multiLevelType w:val="hybridMultilevel"/>
    <w:tmpl w:val="B54A77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4E7409"/>
    <w:multiLevelType w:val="multilevel"/>
    <w:tmpl w:val="284AF44A"/>
    <w:styleLink w:val="BulletedList"/>
    <w:lvl w:ilvl="0">
      <w:start w:val="1"/>
      <w:numFmt w:val="bullet"/>
      <w:pStyle w:val="ListBulletL1"/>
      <w:lvlText w:val="•"/>
      <w:lvlJc w:val="left"/>
      <w:pPr>
        <w:ind w:left="360" w:hanging="360"/>
      </w:pPr>
      <w:rPr>
        <w:rFonts w:ascii="Arial" w:hAnsi="Arial" w:hint="default"/>
        <w:color w:val="auto"/>
        <w:position w:val="2"/>
        <w:sz w:val="22"/>
      </w:rPr>
    </w:lvl>
    <w:lvl w:ilvl="1">
      <w:start w:val="1"/>
      <w:numFmt w:val="bullet"/>
      <w:pStyle w:val="ListBulletL2"/>
      <w:lvlText w:val="–"/>
      <w:lvlJc w:val="left"/>
      <w:pPr>
        <w:ind w:left="360" w:firstLine="0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7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  <w:num w:numId="16">
    <w:abstractNumId w:val="15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eckPrimaryTab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07"/>
    <w:rsid w:val="000005E0"/>
    <w:rsid w:val="00013ED3"/>
    <w:rsid w:val="000273DC"/>
    <w:rsid w:val="00050B2B"/>
    <w:rsid w:val="00054EC6"/>
    <w:rsid w:val="000900A1"/>
    <w:rsid w:val="000A4B26"/>
    <w:rsid w:val="000D0298"/>
    <w:rsid w:val="000D0581"/>
    <w:rsid w:val="000E5073"/>
    <w:rsid w:val="000E6D62"/>
    <w:rsid w:val="00101108"/>
    <w:rsid w:val="001027E8"/>
    <w:rsid w:val="00156836"/>
    <w:rsid w:val="00157655"/>
    <w:rsid w:val="00162BD9"/>
    <w:rsid w:val="001E7914"/>
    <w:rsid w:val="00204A8B"/>
    <w:rsid w:val="00206315"/>
    <w:rsid w:val="00232236"/>
    <w:rsid w:val="00277F6E"/>
    <w:rsid w:val="00287D7F"/>
    <w:rsid w:val="00290B3F"/>
    <w:rsid w:val="002D6CEE"/>
    <w:rsid w:val="002F5585"/>
    <w:rsid w:val="00304169"/>
    <w:rsid w:val="003434FE"/>
    <w:rsid w:val="003C671D"/>
    <w:rsid w:val="003C6B2A"/>
    <w:rsid w:val="003C78B5"/>
    <w:rsid w:val="003E0789"/>
    <w:rsid w:val="003F3E9E"/>
    <w:rsid w:val="0043046D"/>
    <w:rsid w:val="00440878"/>
    <w:rsid w:val="00447FE5"/>
    <w:rsid w:val="00453C0A"/>
    <w:rsid w:val="00464D16"/>
    <w:rsid w:val="00475E34"/>
    <w:rsid w:val="00490137"/>
    <w:rsid w:val="004A084A"/>
    <w:rsid w:val="004A76E5"/>
    <w:rsid w:val="004B02A1"/>
    <w:rsid w:val="004E5A89"/>
    <w:rsid w:val="004E5AF3"/>
    <w:rsid w:val="004F206B"/>
    <w:rsid w:val="00507705"/>
    <w:rsid w:val="00577B1F"/>
    <w:rsid w:val="005D6B56"/>
    <w:rsid w:val="00607778"/>
    <w:rsid w:val="00617C62"/>
    <w:rsid w:val="0065728E"/>
    <w:rsid w:val="00683B62"/>
    <w:rsid w:val="0068469C"/>
    <w:rsid w:val="00685845"/>
    <w:rsid w:val="006E15B8"/>
    <w:rsid w:val="006F0753"/>
    <w:rsid w:val="00714C27"/>
    <w:rsid w:val="0074492A"/>
    <w:rsid w:val="00775298"/>
    <w:rsid w:val="008112E1"/>
    <w:rsid w:val="00847869"/>
    <w:rsid w:val="00853148"/>
    <w:rsid w:val="008660F7"/>
    <w:rsid w:val="008A0E23"/>
    <w:rsid w:val="008A5E96"/>
    <w:rsid w:val="008D4113"/>
    <w:rsid w:val="008F6BF7"/>
    <w:rsid w:val="00911A7E"/>
    <w:rsid w:val="0091684B"/>
    <w:rsid w:val="00922108"/>
    <w:rsid w:val="00947F48"/>
    <w:rsid w:val="00954998"/>
    <w:rsid w:val="009609D8"/>
    <w:rsid w:val="009B060C"/>
    <w:rsid w:val="009C46C2"/>
    <w:rsid w:val="009F3B20"/>
    <w:rsid w:val="00A00E14"/>
    <w:rsid w:val="00A73861"/>
    <w:rsid w:val="00A809A1"/>
    <w:rsid w:val="00A85B13"/>
    <w:rsid w:val="00AA373E"/>
    <w:rsid w:val="00AB1E40"/>
    <w:rsid w:val="00AC76CD"/>
    <w:rsid w:val="00AD0A87"/>
    <w:rsid w:val="00B54DE7"/>
    <w:rsid w:val="00BC1E8B"/>
    <w:rsid w:val="00BE1D35"/>
    <w:rsid w:val="00C127D3"/>
    <w:rsid w:val="00C14D54"/>
    <w:rsid w:val="00C236E4"/>
    <w:rsid w:val="00C461C4"/>
    <w:rsid w:val="00C54B84"/>
    <w:rsid w:val="00C5730B"/>
    <w:rsid w:val="00C81DFE"/>
    <w:rsid w:val="00CA49C9"/>
    <w:rsid w:val="00CA4F07"/>
    <w:rsid w:val="00CE789D"/>
    <w:rsid w:val="00D329D6"/>
    <w:rsid w:val="00D4422E"/>
    <w:rsid w:val="00D563E0"/>
    <w:rsid w:val="00D63DDF"/>
    <w:rsid w:val="00D865D6"/>
    <w:rsid w:val="00D944E2"/>
    <w:rsid w:val="00DD1598"/>
    <w:rsid w:val="00DF7FBE"/>
    <w:rsid w:val="00E019B9"/>
    <w:rsid w:val="00E30051"/>
    <w:rsid w:val="00E324E7"/>
    <w:rsid w:val="00E622E2"/>
    <w:rsid w:val="00E64E95"/>
    <w:rsid w:val="00E65BBB"/>
    <w:rsid w:val="00E70E51"/>
    <w:rsid w:val="00E85638"/>
    <w:rsid w:val="00E85672"/>
    <w:rsid w:val="00E914E2"/>
    <w:rsid w:val="00E94395"/>
    <w:rsid w:val="00EA5B95"/>
    <w:rsid w:val="00EA5F0B"/>
    <w:rsid w:val="00EB5A1F"/>
    <w:rsid w:val="00F27385"/>
    <w:rsid w:val="00F579B0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F895B"/>
  <w15:chartTrackingRefBased/>
  <w15:docId w15:val="{A946FB83-0835-9F48-8EB9-4B66F45D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EE"/>
    <w:pPr>
      <w:spacing w:line="276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BC1E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3B4EE" w:themeColor="accent1" w:themeShade="BF"/>
      <w:sz w:val="32"/>
      <w:szCs w:val="32"/>
    </w:rPr>
  </w:style>
  <w:style w:type="paragraph" w:styleId="Heading2">
    <w:name w:val="heading 2"/>
    <w:aliases w:val="Teck Heading 2"/>
    <w:basedOn w:val="Heading1"/>
    <w:next w:val="Normal"/>
    <w:link w:val="Heading2Char"/>
    <w:uiPriority w:val="9"/>
    <w:unhideWhenUsed/>
    <w:qFormat/>
    <w:rsid w:val="00E64E95"/>
    <w:pPr>
      <w:spacing w:after="240"/>
      <w:outlineLvl w:val="1"/>
    </w:pPr>
    <w:rPr>
      <w:rFonts w:ascii="Arial" w:hAnsi="Arial" w:cs="Arial"/>
      <w:b/>
      <w:color w:val="000000" w:themeColor="text1"/>
      <w:sz w:val="24"/>
      <w:szCs w:val="26"/>
    </w:rPr>
  </w:style>
  <w:style w:type="paragraph" w:styleId="Heading3">
    <w:name w:val="heading 3"/>
    <w:aliases w:val="Teck Heading 3"/>
    <w:basedOn w:val="Heading1"/>
    <w:next w:val="Normal"/>
    <w:link w:val="Heading3Char"/>
    <w:uiPriority w:val="9"/>
    <w:unhideWhenUsed/>
    <w:qFormat/>
    <w:rsid w:val="00304169"/>
    <w:pPr>
      <w:spacing w:after="180"/>
      <w:outlineLvl w:val="2"/>
    </w:pPr>
    <w:rPr>
      <w:rFonts w:ascii="Arial" w:hAnsi="Arial"/>
      <w:b/>
      <w:caps/>
      <w:color w:val="auto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64E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B4E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64E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B4EE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64E9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F07"/>
  </w:style>
  <w:style w:type="paragraph" w:styleId="Footer">
    <w:name w:val="footer"/>
    <w:basedOn w:val="Normal"/>
    <w:link w:val="FooterChar"/>
    <w:uiPriority w:val="99"/>
    <w:unhideWhenUsed/>
    <w:rsid w:val="00CA4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07"/>
  </w:style>
  <w:style w:type="table" w:styleId="TableGrid">
    <w:name w:val="Table Grid"/>
    <w:basedOn w:val="TableNormal"/>
    <w:uiPriority w:val="39"/>
    <w:rsid w:val="00CA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F07"/>
    <w:rPr>
      <w:color w:val="008B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7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Teck Heading 2 Char"/>
    <w:basedOn w:val="DefaultParagraphFont"/>
    <w:link w:val="Heading2"/>
    <w:uiPriority w:val="9"/>
    <w:rsid w:val="00E64E95"/>
    <w:rPr>
      <w:rFonts w:ascii="Arial" w:eastAsiaTheme="majorEastAsia" w:hAnsi="Arial" w:cs="Arial"/>
      <w:b/>
      <w:color w:val="000000" w:themeColor="text1"/>
      <w:szCs w:val="26"/>
    </w:rPr>
  </w:style>
  <w:style w:type="character" w:customStyle="1" w:styleId="Heading3Char">
    <w:name w:val="Heading 3 Char"/>
    <w:aliases w:val="Teck Heading 3 Char"/>
    <w:basedOn w:val="DefaultParagraphFont"/>
    <w:link w:val="Heading3"/>
    <w:uiPriority w:val="9"/>
    <w:rsid w:val="00304169"/>
    <w:rPr>
      <w:rFonts w:ascii="Arial" w:eastAsiaTheme="majorEastAsia" w:hAnsi="Arial" w:cstheme="majorBidi"/>
      <w:b/>
      <w:caps/>
      <w:sz w:val="20"/>
      <w:szCs w:val="28"/>
    </w:rPr>
  </w:style>
  <w:style w:type="paragraph" w:customStyle="1" w:styleId="TeckSubheading1">
    <w:name w:val="Teck Subheading 1"/>
    <w:basedOn w:val="Normal"/>
    <w:next w:val="Normal"/>
    <w:rsid w:val="00BC1E8B"/>
    <w:pPr>
      <w:keepNext/>
      <w:spacing w:before="240" w:after="120"/>
    </w:pPr>
    <w:rPr>
      <w:b/>
      <w:color w:val="000000" w:themeColor="text1"/>
      <w:szCs w:val="22"/>
    </w:rPr>
  </w:style>
  <w:style w:type="paragraph" w:customStyle="1" w:styleId="TeckSubheading2">
    <w:name w:val="Teck Subheading 2"/>
    <w:basedOn w:val="Normal"/>
    <w:next w:val="Normal"/>
    <w:rsid w:val="00BC1E8B"/>
    <w:pPr>
      <w:keepNext/>
      <w:spacing w:before="240" w:after="120"/>
      <w:ind w:left="360"/>
    </w:pPr>
    <w:rPr>
      <w:i/>
      <w:szCs w:val="22"/>
    </w:rPr>
  </w:style>
  <w:style w:type="paragraph" w:customStyle="1" w:styleId="TeckHeading1">
    <w:name w:val="Teck Heading 1"/>
    <w:basedOn w:val="Normal"/>
    <w:next w:val="Normal"/>
    <w:link w:val="TeckHeading1Char"/>
    <w:qFormat/>
    <w:rsid w:val="00304169"/>
    <w:pPr>
      <w:keepNext/>
      <w:keepLines/>
      <w:spacing w:before="240" w:after="240"/>
      <w:outlineLvl w:val="0"/>
    </w:pPr>
    <w:rPr>
      <w:rFonts w:eastAsiaTheme="majorEastAsia" w:cs="Arial"/>
      <w:b/>
      <w:color w:val="000F7B" w:themeColor="text2"/>
      <w:sz w:val="28"/>
      <w:szCs w:val="32"/>
    </w:rPr>
  </w:style>
  <w:style w:type="character" w:customStyle="1" w:styleId="TeckHeading1Char">
    <w:name w:val="Teck Heading 1 Char"/>
    <w:basedOn w:val="DefaultParagraphFont"/>
    <w:link w:val="TeckHeading1"/>
    <w:rsid w:val="00304169"/>
    <w:rPr>
      <w:rFonts w:ascii="Arial" w:eastAsiaTheme="majorEastAsia" w:hAnsi="Arial" w:cs="Arial"/>
      <w:b/>
      <w:color w:val="000F7B" w:themeColor="text2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C1E8B"/>
    <w:rPr>
      <w:rFonts w:asciiTheme="majorHAnsi" w:eastAsiaTheme="majorEastAsia" w:hAnsiTheme="majorHAnsi" w:cstheme="majorBidi"/>
      <w:color w:val="33B4EE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C1E8B"/>
    <w:rPr>
      <w:rFonts w:ascii="Arial" w:hAnsi="Arial"/>
      <w:b/>
      <w:bCs/>
      <w:sz w:val="20"/>
    </w:rPr>
  </w:style>
  <w:style w:type="paragraph" w:customStyle="1" w:styleId="ListBulletL1">
    <w:name w:val="List Bullet L1"/>
    <w:rsid w:val="00E914E2"/>
    <w:pPr>
      <w:numPr>
        <w:numId w:val="12"/>
      </w:numPr>
      <w:spacing w:before="60" w:after="120"/>
    </w:pPr>
    <w:rPr>
      <w:rFonts w:eastAsia="Times New Roman" w:cs="Times New Roman"/>
      <w:sz w:val="20"/>
      <w:szCs w:val="20"/>
      <w:lang w:val="en-US"/>
    </w:rPr>
  </w:style>
  <w:style w:type="paragraph" w:customStyle="1" w:styleId="ListBulletL2">
    <w:name w:val="List Bullet L2"/>
    <w:basedOn w:val="ListBulletL1"/>
    <w:rsid w:val="00E914E2"/>
    <w:pPr>
      <w:numPr>
        <w:ilvl w:val="1"/>
      </w:numPr>
    </w:pPr>
  </w:style>
  <w:style w:type="numbering" w:customStyle="1" w:styleId="BulletedList">
    <w:name w:val="Bulleted List"/>
    <w:uiPriority w:val="99"/>
    <w:rsid w:val="00E914E2"/>
    <w:pPr>
      <w:numPr>
        <w:numId w:val="1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775298"/>
    <w:pPr>
      <w:ind w:left="720"/>
      <w:contextualSpacing/>
    </w:pPr>
  </w:style>
  <w:style w:type="paragraph" w:styleId="TOCHeading">
    <w:name w:val="TOC Heading"/>
    <w:basedOn w:val="TeckHeading1"/>
    <w:next w:val="Normal"/>
    <w:uiPriority w:val="39"/>
    <w:unhideWhenUsed/>
    <w:qFormat/>
    <w:rsid w:val="008A5E96"/>
  </w:style>
  <w:style w:type="paragraph" w:styleId="TOC1">
    <w:name w:val="toc 1"/>
    <w:basedOn w:val="Normal"/>
    <w:next w:val="Normal"/>
    <w:autoRedefine/>
    <w:uiPriority w:val="39"/>
    <w:unhideWhenUsed/>
    <w:rsid w:val="00464D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4D1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64D16"/>
    <w:pPr>
      <w:spacing w:after="100"/>
      <w:ind w:left="400"/>
    </w:pPr>
  </w:style>
  <w:style w:type="table" w:customStyle="1" w:styleId="TeckPrimaryTable">
    <w:name w:val="Teck Primary Table"/>
    <w:basedOn w:val="TableNormal"/>
    <w:uiPriority w:val="99"/>
    <w:rsid w:val="00922108"/>
    <w:rPr>
      <w:rFonts w:ascii="Arial" w:hAnsi="Arial"/>
      <w:sz w:val="20"/>
    </w:rPr>
    <w:tblPr>
      <w:tblBorders>
        <w:top w:val="single" w:sz="4" w:space="0" w:color="000F7B" w:themeColor="text2"/>
        <w:left w:val="single" w:sz="4" w:space="0" w:color="000F7B" w:themeColor="text2"/>
        <w:bottom w:val="single" w:sz="4" w:space="0" w:color="000F7B" w:themeColor="text2"/>
        <w:right w:val="single" w:sz="4" w:space="0" w:color="000F7B" w:themeColor="text2"/>
        <w:insideH w:val="single" w:sz="4" w:space="0" w:color="000F7B" w:themeColor="text2"/>
        <w:insideV w:val="single" w:sz="4" w:space="0" w:color="000F7B" w:themeColor="text2"/>
      </w:tblBorders>
    </w:tblPr>
    <w:tcPr>
      <w:tcMar>
        <w:top w:w="86" w:type="dxa"/>
        <w:left w:w="115" w:type="dxa"/>
        <w:bottom w:w="86" w:type="dxa"/>
        <w:right w:w="115" w:type="dxa"/>
      </w:tcMar>
    </w:tcPr>
    <w:tblStylePr w:type="firstRow">
      <w:rPr>
        <w:b/>
      </w:rPr>
      <w:tblPr/>
      <w:tcPr>
        <w:tcBorders>
          <w:top w:val="single" w:sz="4" w:space="0" w:color="000F7B" w:themeColor="text2"/>
          <w:left w:val="single" w:sz="4" w:space="0" w:color="000F7B" w:themeColor="text2"/>
          <w:bottom w:val="single" w:sz="4" w:space="0" w:color="000F7B" w:themeColor="text2"/>
          <w:right w:val="single" w:sz="4" w:space="0" w:color="000F7B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F7B" w:themeFill="text2"/>
        <w:tcMar>
          <w:top w:w="115" w:type="dxa"/>
          <w:left w:w="115" w:type="dxa"/>
          <w:bottom w:w="115" w:type="dxa"/>
          <w:right w:w="115" w:type="dxa"/>
        </w:tcMar>
      </w:tcPr>
    </w:tblStylePr>
  </w:style>
  <w:style w:type="character" w:styleId="Emphasis">
    <w:name w:val="Emphasis"/>
    <w:aliases w:val="Teck Caption"/>
    <w:basedOn w:val="DefaultParagraphFont"/>
    <w:uiPriority w:val="20"/>
    <w:qFormat/>
    <w:rsid w:val="00E30051"/>
    <w:rPr>
      <w:iCs/>
      <w:color w:val="000F7B" w:themeColor="text2"/>
    </w:rPr>
  </w:style>
  <w:style w:type="paragraph" w:customStyle="1" w:styleId="TeckSubheading">
    <w:name w:val="Teck Subheading"/>
    <w:basedOn w:val="Normal"/>
    <w:link w:val="TeckSubheadingChar"/>
    <w:qFormat/>
    <w:rsid w:val="002D6CEE"/>
    <w:pPr>
      <w:spacing w:after="120"/>
      <w:ind w:left="720"/>
    </w:pPr>
    <w:rPr>
      <w:b/>
    </w:rPr>
  </w:style>
  <w:style w:type="character" w:customStyle="1" w:styleId="TeckSubheadingChar">
    <w:name w:val="Teck Subheading Char"/>
    <w:basedOn w:val="DefaultParagraphFont"/>
    <w:link w:val="TeckSubheading"/>
    <w:rsid w:val="002D6CEE"/>
    <w:rPr>
      <w:rFonts w:ascii="Arial" w:hAnsi="Arial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64E95"/>
    <w:rPr>
      <w:rFonts w:asciiTheme="majorHAnsi" w:eastAsiaTheme="majorEastAsia" w:hAnsiTheme="majorHAnsi" w:cstheme="majorBidi"/>
      <w:i/>
      <w:iCs/>
      <w:color w:val="33B4EE" w:themeColor="accent1" w:themeShade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64E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E64E95"/>
    <w:rPr>
      <w:rFonts w:asciiTheme="majorHAnsi" w:eastAsiaTheme="majorEastAsia" w:hAnsiTheme="majorHAnsi" w:cstheme="majorBidi"/>
      <w:color w:val="33B4EE" w:themeColor="accent1" w:themeShade="BF"/>
      <w:sz w:val="20"/>
    </w:rPr>
  </w:style>
  <w:style w:type="paragraph" w:customStyle="1" w:styleId="TeckBullets">
    <w:name w:val="Teck Bullets"/>
    <w:basedOn w:val="ListParagraph"/>
    <w:link w:val="TeckBulletsChar"/>
    <w:qFormat/>
    <w:rsid w:val="002D6CEE"/>
    <w:pPr>
      <w:numPr>
        <w:numId w:val="1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6CEE"/>
    <w:rPr>
      <w:rFonts w:ascii="Arial" w:hAnsi="Arial"/>
      <w:sz w:val="20"/>
    </w:rPr>
  </w:style>
  <w:style w:type="character" w:customStyle="1" w:styleId="TeckBulletsChar">
    <w:name w:val="Teck Bullets Char"/>
    <w:basedOn w:val="ListParagraphChar"/>
    <w:link w:val="TeckBullets"/>
    <w:rsid w:val="002D6CEE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39"/>
    <w:rsid w:val="00B54DE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54DE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0F7B"/>
      </a:dk2>
      <a:lt2>
        <a:srgbClr val="2D1049"/>
      </a:lt2>
      <a:accent1>
        <a:srgbClr val="8ED6F6"/>
      </a:accent1>
      <a:accent2>
        <a:srgbClr val="0065BD"/>
      </a:accent2>
      <a:accent3>
        <a:srgbClr val="377183"/>
      </a:accent3>
      <a:accent4>
        <a:srgbClr val="009A9C"/>
      </a:accent4>
      <a:accent5>
        <a:srgbClr val="00BA71"/>
      </a:accent5>
      <a:accent6>
        <a:srgbClr val="00D6AC"/>
      </a:accent6>
      <a:hlink>
        <a:srgbClr val="008BFF"/>
      </a:hlink>
      <a:folHlink>
        <a:srgbClr val="C0C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21EE779573448A97F5287B3E31E91" ma:contentTypeVersion="12" ma:contentTypeDescription="Create a new document." ma:contentTypeScope="" ma:versionID="7597a644618209cc1479dac5246d3aa3">
  <xsd:schema xmlns:xsd="http://www.w3.org/2001/XMLSchema" xmlns:xs="http://www.w3.org/2001/XMLSchema" xmlns:p="http://schemas.microsoft.com/office/2006/metadata/properties" xmlns:ns3="9b1dea5a-5762-4b25-afa4-81e05b09a72f" xmlns:ns4="49a1e924-bbc2-441e-8826-828e9da9fa78" targetNamespace="http://schemas.microsoft.com/office/2006/metadata/properties" ma:root="true" ma:fieldsID="b3ee4041c2c0200f38566d6286d6be49" ns3:_="" ns4:_="">
    <xsd:import namespace="9b1dea5a-5762-4b25-afa4-81e05b09a72f"/>
    <xsd:import namespace="49a1e924-bbc2-441e-8826-828e9da9fa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dea5a-5762-4b25-afa4-81e05b09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e924-bbc2-441e-8826-828e9da9f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47FB-F59B-4F6A-B216-E3F56DFD6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dea5a-5762-4b25-afa4-81e05b09a72f"/>
    <ds:schemaRef ds:uri="49a1e924-bbc2-441e-8826-828e9da9f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43710-CFEF-481E-A7CA-C6E4AF58B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181FD-3FFF-48E8-9C49-7937B18CE6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EEB55F-9D44-4D3B-B4EC-59B6238F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Hornquist Samantha    SPO</dc:creator>
  <cp:keywords/>
  <dc:description/>
  <cp:lastModifiedBy>Duffy Alana    VANM</cp:lastModifiedBy>
  <cp:revision>2</cp:revision>
  <dcterms:created xsi:type="dcterms:W3CDTF">2021-02-09T18:03:00Z</dcterms:created>
  <dcterms:modified xsi:type="dcterms:W3CDTF">2021-02-09T18:03:00Z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0x01010010A21EE779573448A97F5287B3E31E91</vt:lpwstr>
  </property>
</Properties>
</file>